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ascii="微软雅黑" w:hAnsi="微软雅黑" w:eastAsia="微软雅黑" w:cs="微软雅黑"/>
          <w:color w:val="000000"/>
        </w:rPr>
        <w:t>Mybatis</w:t>
      </w:r>
    </w:p>
    <w:p>
      <w:pPr>
        <w:pStyle w:val="2"/>
        <w:numPr>
          <w:ilvl w:val="0"/>
          <w:numId w:val="1"/>
        </w:numPr>
        <w:bidi w:val="0"/>
      </w:pPr>
      <w:r>
        <w:t>Mybatis简介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Mybatis历史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9918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Mybatis特性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2611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Mybatis下载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0675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Mybatis和其他持久化层比较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8536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搭建Mybatis框架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开发环境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854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创建maven工程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665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6652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665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将多出的src目录删除</w:t>
      </w:r>
    </w:p>
    <w:p>
      <w:pPr>
        <w:ind w:left="700"/>
      </w:pPr>
      <w:r>
        <w:drawing>
          <wp:inline distT="0" distB="0" distL="0" distR="0">
            <wp:extent cx="3810000" cy="2713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配置项目结构</w:t>
      </w:r>
    </w:p>
    <w:p>
      <w:pPr>
        <w:ind w:left="700"/>
      </w:pPr>
      <w:r>
        <w:drawing>
          <wp:inline distT="0" distB="0" distL="0" distR="0">
            <wp:extent cx="3810000" cy="30753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配置maven</w:t>
      </w:r>
    </w:p>
    <w:p>
      <w:pPr>
        <w:ind w:left="700"/>
      </w:pPr>
      <w:r>
        <w:drawing>
          <wp:inline distT="0" distB="0" distL="0" distR="0">
            <wp:extent cx="3810000" cy="30753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新建一个maven模块</w:t>
      </w:r>
    </w:p>
    <w:p>
      <w:pPr>
        <w:ind w:left="700"/>
      </w:pPr>
      <w:r>
        <w:drawing>
          <wp:inline distT="0" distB="0" distL="0" distR="0">
            <wp:extent cx="3810000" cy="36652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设置好名称</w:t>
      </w:r>
    </w:p>
    <w:p>
      <w:pPr>
        <w:ind w:left="700"/>
      </w:pPr>
      <w:r>
        <w:drawing>
          <wp:inline distT="0" distB="0" distL="0" distR="0">
            <wp:extent cx="3810000" cy="36652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导入依赖</w:t>
      </w:r>
    </w:p>
    <w:p>
      <w:pPr>
        <w:ind w:left="700"/>
      </w:pPr>
      <w:r>
        <w:drawing>
          <wp:inline distT="0" distB="0" distL="0" distR="0">
            <wp:extent cx="2362200" cy="38061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8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创建数据库ssm并创建表t_user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9994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创建实体类User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1838325" cy="379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7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bookmarkStart w:id="0" w:name="_GoBack"/>
      <w:bookmarkEnd w:id="0"/>
      <w:r>
        <w:t>创建Mybatis核心配置文件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672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mybatis-config.xml</w:t>
      </w:r>
    </w:p>
    <w:p>
      <w:pPr>
        <w:ind w:left="350"/>
      </w:pPr>
      <w:r>
        <w:drawing>
          <wp:inline distT="0" distB="0" distL="0" distR="0">
            <wp:extent cx="3810000" cy="20402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创建mapper接口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2249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4554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5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创建Mybatis映射文件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2867025" cy="38042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8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157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1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mapper接口和映射文件要保证两个一致：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1，mapper接口全类名和映射文件的namespace一致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2，mapper接口的方法名要和映射文件中的sql的id保持一致</w:t>
      </w:r>
    </w:p>
    <w:p>
      <w:pPr>
        <w:pStyle w:val="2"/>
        <w:numPr>
          <w:ilvl w:val="0"/>
          <w:numId w:val="1"/>
        </w:numPr>
        <w:bidi w:val="0"/>
      </w:pPr>
      <w:r>
        <w:t>测试添加功能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创建测试类</w:t>
      </w:r>
    </w:p>
    <w:p>
      <w:pPr>
        <w:ind w:left="350"/>
      </w:pPr>
      <w:r>
        <w:drawing>
          <wp:inline distT="0" distB="0" distL="0" distR="0">
            <wp:extent cx="3810000" cy="14395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4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测试结果</w:t>
      </w:r>
    </w:p>
    <w:p>
      <w:pPr>
        <w:ind w:left="350"/>
      </w:pPr>
      <w:r>
        <w:drawing>
          <wp:inline distT="0" distB="0" distL="0" distR="0">
            <wp:extent cx="3810000" cy="12649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然而此时数据库中没有数据，原因是没有执行事务的提交</w:t>
      </w:r>
    </w:p>
    <w:p>
      <w:pPr>
        <w:ind w:left="350"/>
      </w:pPr>
      <w:r>
        <w:drawing>
          <wp:inline distT="0" distB="0" distL="0" distR="0">
            <wp:extent cx="3810000" cy="18338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0739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再次执行，用户信息添加成功</w:t>
      </w:r>
    </w:p>
    <w:p>
      <w:pPr>
        <w:ind w:left="350"/>
      </w:pPr>
      <w:r>
        <w:drawing>
          <wp:inline distT="0" distB="0" distL="0" distR="0">
            <wp:extent cx="3810000" cy="14192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操作优化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069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0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再次运行，数据插入成功</w:t>
      </w:r>
    </w:p>
    <w:p>
      <w:pPr>
        <w:ind w:left="700"/>
      </w:pPr>
      <w:r>
        <w:drawing>
          <wp:inline distT="0" distB="0" distL="0" distR="0">
            <wp:extent cx="3810000" cy="10547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设置自动提交事务</w:t>
      </w:r>
    </w:p>
    <w:p>
      <w:pPr>
        <w:ind w:left="700"/>
      </w:pPr>
      <w:r>
        <w:drawing>
          <wp:inline distT="0" distB="0" distL="0" distR="0">
            <wp:extent cx="3810000" cy="24847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再次测试，数据添加成功</w:t>
      </w:r>
    </w:p>
    <w:p>
      <w:pPr>
        <w:ind w:left="700"/>
      </w:pPr>
      <w:r>
        <w:drawing>
          <wp:inline distT="0" distB="0" distL="0" distR="0">
            <wp:extent cx="3810000" cy="1078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引入log4j依赖</w:t>
      </w:r>
    </w:p>
    <w:p>
      <w:pPr>
        <w:ind w:left="700"/>
      </w:pPr>
      <w:r>
        <w:drawing>
          <wp:inline distT="0" distB="0" distL="0" distR="0">
            <wp:extent cx="3810000" cy="18916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创建log4j.xml配置文件</w:t>
      </w:r>
    </w:p>
    <w:p>
      <w:pPr>
        <w:ind w:left="700"/>
      </w:pPr>
      <w:r>
        <w:drawing>
          <wp:inline distT="0" distB="0" distL="0" distR="0">
            <wp:extent cx="3810000" cy="1454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测试时将debug</w:t>
      </w:r>
    </w:p>
    <w:p>
      <w:pPr>
        <w:ind w:left="700"/>
      </w:pPr>
      <w:r>
        <w:drawing>
          <wp:inline distT="0" distB="0" distL="0" distR="0">
            <wp:extent cx="3810000" cy="6711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b/>
          <w:bCs/>
          <w:sz w:val="20"/>
          <w:szCs w:val="20"/>
        </w:rPr>
        <w:t>日志的级别</w:t>
      </w:r>
    </w:p>
    <w:p>
      <w:pPr>
        <w:pStyle w:val="14"/>
        <w:numPr>
          <w:ilvl w:val="3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FATAL(致命)&gt;ERROR(错误)&gt;WARN(警告)&gt;INFO(信息)&gt;DEBUG(调试)</w:t>
      </w:r>
    </w:p>
    <w:p>
      <w:pPr>
        <w:pStyle w:val="14"/>
        <w:numPr>
          <w:ilvl w:val="3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从左到右打印的内容越来越详细</w:t>
      </w:r>
    </w:p>
    <w:p>
      <w:pPr>
        <w:pStyle w:val="2"/>
        <w:numPr>
          <w:ilvl w:val="0"/>
          <w:numId w:val="1"/>
        </w:numPr>
        <w:bidi w:val="0"/>
      </w:pPr>
      <w:r>
        <w:t>测试修改和删除功能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创建SqlSessionUtil工具类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9323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修改用户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9749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875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</w:t>
      </w:r>
    </w:p>
    <w:p>
      <w:pPr>
        <w:ind w:left="700"/>
      </w:pPr>
      <w:r>
        <w:drawing>
          <wp:inline distT="0" distB="0" distL="0" distR="0">
            <wp:extent cx="3810000" cy="11341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5962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2420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4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刷新</w:t>
      </w:r>
    </w:p>
    <w:p>
      <w:pPr>
        <w:ind w:left="700"/>
      </w:pPr>
      <w:r>
        <w:drawing>
          <wp:inline distT="0" distB="0" distL="0" distR="0">
            <wp:extent cx="3810000" cy="10928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9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删除用户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514725" cy="38061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8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04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1804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</w:t>
      </w:r>
    </w:p>
    <w:p>
      <w:pPr>
        <w:ind w:left="700"/>
      </w:pPr>
      <w:r>
        <w:drawing>
          <wp:inline distT="0" distB="0" distL="0" distR="0">
            <wp:extent cx="3810000" cy="6451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刷新</w:t>
      </w:r>
    </w:p>
    <w:p>
      <w:pPr>
        <w:ind w:left="700"/>
      </w:pPr>
      <w:r>
        <w:drawing>
          <wp:inline distT="0" distB="0" distL="0" distR="0">
            <wp:extent cx="3810000" cy="9645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测试查询功能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通过id查询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514725" cy="16097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219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可以不用关闭sqlSession</w:t>
      </w:r>
    </w:p>
    <w:p>
      <w:pPr>
        <w:ind w:left="700"/>
      </w:pPr>
      <w:r>
        <w:drawing>
          <wp:inline distT="0" distB="0" distL="0" distR="0">
            <wp:extent cx="3810000" cy="12833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8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7251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9004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0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查询所有用户信息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2790825" cy="159067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6629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1144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897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Mybatis核心配置文件environments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238500" cy="38061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environments：配置多个连接数据库的环境 属性：default：设置默认使用的环境的id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要使用某个环境时，就把environment中id的属性值写到environments中的default属性中</w:t>
      </w:r>
    </w:p>
    <w:p>
      <w:pPr>
        <w:pStyle w:val="2"/>
        <w:numPr>
          <w:ilvl w:val="0"/>
          <w:numId w:val="1"/>
        </w:numPr>
        <w:bidi w:val="0"/>
      </w:pPr>
      <w:r>
        <w:t>Mybatis核心配置文件properties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11150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114675" cy="38080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8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再次测试，成功</w:t>
      </w:r>
    </w:p>
    <w:p>
      <w:pPr>
        <w:ind w:left="350"/>
      </w:pPr>
      <w:r>
        <w:drawing>
          <wp:inline distT="0" distB="0" distL="0" distR="0">
            <wp:extent cx="3810000" cy="16668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Mybatis核心配置文件typeAliases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typeAliases标签需放到properties标签之后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72923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33426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再次测试查询所有用户，成功</w:t>
      </w:r>
    </w:p>
    <w:p>
      <w:pPr>
        <w:ind w:left="350"/>
      </w:pPr>
      <w:r>
        <w:drawing>
          <wp:inline distT="0" distB="0" distL="0" distR="0">
            <wp:extent cx="3810000" cy="212661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另一种方式设置别名：</w:t>
      </w:r>
    </w:p>
    <w:p>
      <w:pPr>
        <w:ind w:left="350"/>
      </w:pPr>
      <w:r>
        <w:drawing>
          <wp:inline distT="0" distB="0" distL="0" distR="0">
            <wp:extent cx="3810000" cy="29851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18935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9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测试成功</w:t>
      </w:r>
    </w:p>
    <w:p>
      <w:pPr>
        <w:ind w:left="350"/>
      </w:pPr>
      <w:r>
        <w:drawing>
          <wp:inline distT="0" distB="0" distL="0" distR="0">
            <wp:extent cx="3810000" cy="9017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若有非常多的实体类时：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以包为单位，将包下所有的类型设置默认的类型别名，即类名且不区分大小写</w:t>
      </w:r>
    </w:p>
    <w:p>
      <w:pPr>
        <w:ind w:left="350"/>
      </w:pPr>
      <w:r>
        <w:drawing>
          <wp:inline distT="0" distB="0" distL="0" distR="0">
            <wp:extent cx="3810000" cy="20440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092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测试成功</w:t>
      </w:r>
    </w:p>
    <w:p>
      <w:pPr>
        <w:ind w:left="350"/>
      </w:pPr>
      <w:r>
        <w:drawing>
          <wp:inline distT="0" distB="0" distL="0" distR="0">
            <wp:extent cx="3810000" cy="19081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Mybatis核心配置文件mappers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60794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创建配置文件目录</w:t>
      </w:r>
    </w:p>
    <w:p>
      <w:pPr>
        <w:ind w:left="350"/>
      </w:pPr>
      <w:r>
        <w:drawing>
          <wp:inline distT="0" distB="0" distL="0" distR="0">
            <wp:extent cx="3810000" cy="20675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10375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将配置文件移动到该目录下</w:t>
      </w:r>
    </w:p>
    <w:p>
      <w:pPr>
        <w:ind w:left="350"/>
      </w:pPr>
      <w:r>
        <w:drawing>
          <wp:inline distT="0" distB="0" distL="0" distR="0">
            <wp:extent cx="3810000" cy="2343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再次测试，成功</w:t>
      </w:r>
    </w:p>
    <w:p>
      <w:pPr>
        <w:ind w:left="350"/>
      </w:pPr>
      <w:r>
        <w:drawing>
          <wp:inline distT="0" distB="0" distL="0" distR="0">
            <wp:extent cx="3810000" cy="18002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27374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idea中设置Mybatis配置文件模板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配置mybatis-config.xml配置文件模板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复制粘贴，删掉一些不必要的注解</w:t>
      </w:r>
    </w:p>
    <w:p>
      <w:pPr>
        <w:ind w:left="700"/>
      </w:pPr>
      <w:r>
        <w:drawing>
          <wp:inline distT="0" distB="0" distL="0" distR="0">
            <wp:extent cx="3810000" cy="30753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这时就有模板了</w:t>
      </w:r>
    </w:p>
    <w:p>
      <w:pPr>
        <w:ind w:left="700"/>
      </w:pPr>
      <w:r>
        <w:drawing>
          <wp:inline distT="0" distB="0" distL="0" distR="0">
            <wp:extent cx="3810000" cy="20675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如新建一个sqlMapConfig配置文件</w:t>
      </w:r>
    </w:p>
    <w:p>
      <w:pPr>
        <w:ind w:left="700"/>
      </w:pPr>
      <w:r>
        <w:drawing>
          <wp:inline distT="0" distB="0" distL="0" distR="0">
            <wp:extent cx="3810000" cy="20675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配置mybatis-mapper配置文件模板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07530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0675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如新建EmployeeMapper.xml</w:t>
      </w:r>
    </w:p>
    <w:p>
      <w:pPr>
        <w:ind w:left="700"/>
      </w:pPr>
      <w:r>
        <w:drawing>
          <wp:inline distT="0" distB="0" distL="0" distR="0">
            <wp:extent cx="3810000" cy="20675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用模板搭建Mybatis框架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2905125" cy="37979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7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14351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752850" cy="380555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0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Mybatis获取参数值的两种方式</w:t>
      </w:r>
    </w:p>
    <w:p>
      <w:pPr>
        <w:pStyle w:val="14"/>
        <w:numPr>
          <w:ilvl w:val="1"/>
          <w:numId w:val="1"/>
        </w:numPr>
      </w:pPr>
    </w:p>
    <w:p>
      <w:pPr>
        <w:ind w:left="350"/>
      </w:pPr>
      <w:r>
        <w:drawing>
          <wp:inline distT="0" distB="0" distL="0" distR="0">
            <wp:extent cx="3810000" cy="9810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Mybatis获取参数值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单个字面量类型的参数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5410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90817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#{}这里面是可以写任意的名称，但建议写有意义的，所以写username</w:t>
      </w:r>
    </w:p>
    <w:p>
      <w:pPr>
        <w:ind w:left="700"/>
      </w:pPr>
      <w:r>
        <w:drawing>
          <wp:inline distT="0" distB="0" distL="0" distR="0">
            <wp:extent cx="3810000" cy="215328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82359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9405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4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用${}，需要在外层加上单引号</w:t>
      </w:r>
    </w:p>
    <w:p>
      <w:pPr>
        <w:ind w:left="700"/>
      </w:pPr>
      <w:r>
        <w:drawing>
          <wp:inline distT="0" distB="0" distL="0" distR="0">
            <wp:extent cx="3810000" cy="185356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5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900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9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若mapper接口方法的参数为单个字面量类型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此时可以通过#{} 和${}以任意的内容获取参数值，一定要注意${}的单引号问题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#{}  的本质是占位符复值，${}的本质是字符串拼接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多个字面量类型的参数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751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4071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6967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2524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2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换个键查询</w:t>
      </w:r>
    </w:p>
    <w:p>
      <w:pPr>
        <w:ind w:left="700"/>
      </w:pPr>
      <w:r>
        <w:drawing>
          <wp:inline distT="0" distB="0" distL="0" distR="0">
            <wp:extent cx="3810000" cy="17202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665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换为${}同样可以查询，要注意单引号</w:t>
      </w:r>
    </w:p>
    <w:p>
      <w:pPr>
        <w:ind w:left="700"/>
      </w:pPr>
      <w:r>
        <w:drawing>
          <wp:inline distT="0" distB="0" distL="0" distR="0">
            <wp:extent cx="3810000" cy="15316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Map集合类型的参数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968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39331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59639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9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62242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实体类类型的参数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4165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56349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5201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0937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0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0852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使用@Param 标识参数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@Param 帮助我们封装参数设置键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86944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6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4445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测试</w:t>
      </w:r>
    </w:p>
    <w:p>
      <w:pPr>
        <w:ind w:left="700"/>
      </w:pPr>
      <w:r>
        <w:drawing>
          <wp:inline distT="0" distB="0" distL="0" distR="0">
            <wp:extent cx="38100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</w:pPr>
      <w:r>
        <w:t>Mybatis的各种查询功能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查询一个实体类对象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863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4033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005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3477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当查询的数据为多条时，不能使用实体类作为返回值，否则会抛出异常TooManyResultsException；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但是若查询的数据只有一条，可以使用实体类或集合作为返回值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查询一个List集合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311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89496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5138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31330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查询单个数据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30105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8478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88912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8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1513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0172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查询一条数据为map集合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80848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43141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6974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6256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查询多条数据为map集合</w:t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方式一</w:t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16795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124904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206756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198691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方式二</w:t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12509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233426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21755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3"/>
          <w:numId w:val="1"/>
        </w:numPr>
      </w:pPr>
    </w:p>
    <w:p>
      <w:pPr>
        <w:ind w:left="1050"/>
      </w:pPr>
      <w:r>
        <w:drawing>
          <wp:inline distT="0" distB="0" distL="0" distR="0">
            <wp:extent cx="3810000" cy="148018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</w:pPr>
      <w:r>
        <w:rPr>
          <w:rFonts w:ascii="微软雅黑" w:hAnsi="微软雅黑" w:eastAsia="微软雅黑" w:cs="微软雅黑"/>
          <w:sz w:val="28"/>
          <w:szCs w:val="28"/>
        </w:rPr>
        <w:t>特殊SQL的执行</w:t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模糊查询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8371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8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56972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3926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4084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72771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99758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9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用concat函数拼接</w:t>
      </w:r>
    </w:p>
    <w:p>
      <w:pPr>
        <w:ind w:left="700"/>
      </w:pPr>
      <w:r>
        <w:drawing>
          <wp:inline distT="0" distB="0" distL="0" distR="0">
            <wp:extent cx="3810000" cy="8235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用双引号拼接</w:t>
      </w:r>
    </w:p>
    <w:p>
      <w:pPr>
        <w:ind w:left="700"/>
      </w:pPr>
      <w:r>
        <w:drawing>
          <wp:inline distT="0" distB="0" distL="0" distR="0">
            <wp:extent cx="3810000" cy="89725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批量删除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27774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0496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37299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只能使用${}拼接</w:t>
      </w:r>
    </w:p>
    <w:p>
      <w:pPr>
        <w:ind w:left="700"/>
      </w:pPr>
      <w:r>
        <w:drawing>
          <wp:inline distT="0" distB="0" distL="0" distR="0">
            <wp:extent cx="3810000" cy="16764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45542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14427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动态设置表命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75831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5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13919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只能使用${}字符串拼接</w:t>
      </w:r>
    </w:p>
    <w:p>
      <w:pPr>
        <w:ind w:left="700"/>
      </w:pPr>
      <w:r>
        <w:drawing>
          <wp:inline distT="0" distB="0" distL="0" distR="0">
            <wp:extent cx="3810000" cy="18796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80086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"/>
        </w:numPr>
      </w:pPr>
      <w:r>
        <w:rPr>
          <w:rFonts w:ascii="微软雅黑" w:hAnsi="微软雅黑" w:eastAsia="微软雅黑" w:cs="微软雅黑"/>
          <w:sz w:val="20"/>
          <w:szCs w:val="20"/>
        </w:rPr>
        <w:t>添加功能获取自增的主键</w:t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99910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216281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27444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531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5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2"/>
          <w:numId w:val="1"/>
        </w:numPr>
      </w:pPr>
    </w:p>
    <w:p>
      <w:pPr>
        <w:ind w:left="700"/>
      </w:pPr>
      <w:r>
        <w:drawing>
          <wp:inline distT="0" distB="0" distL="0" distR="0">
            <wp:extent cx="3810000" cy="132016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</w:pPr>
    </w:p>
    <w:p>
      <w:pPr>
        <w:pStyle w:val="14"/>
        <w:numPr>
          <w:ilvl w:val="0"/>
          <w:numId w:val="1"/>
        </w:numPr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●"/>
      <w:lvlJc w:val="left"/>
      <w:pPr>
        <w:spacing w:before="100" w:after="100"/>
        <w:ind w:left="0" w:hanging="200"/>
      </w:pPr>
    </w:lvl>
    <w:lvl w:ilvl="1" w:tentative="0">
      <w:start w:val="1"/>
      <w:numFmt w:val="decimal"/>
      <w:lvlText w:val="●"/>
      <w:lvlJc w:val="left"/>
      <w:pPr>
        <w:spacing w:before="100" w:after="100"/>
        <w:ind w:left="350" w:hanging="200"/>
      </w:pPr>
    </w:lvl>
    <w:lvl w:ilvl="2" w:tentative="0">
      <w:start w:val="1"/>
      <w:numFmt w:val="decimal"/>
      <w:lvlText w:val="●"/>
      <w:lvlJc w:val="left"/>
      <w:pPr>
        <w:spacing w:before="100" w:after="100"/>
        <w:ind w:left="700" w:hanging="200"/>
      </w:pPr>
    </w:lvl>
    <w:lvl w:ilvl="3" w:tentative="0">
      <w:start w:val="1"/>
      <w:numFmt w:val="decimal"/>
      <w:lvlText w:val="●"/>
      <w:lvlJc w:val="left"/>
      <w:pPr>
        <w:spacing w:before="100" w:after="100"/>
        <w:ind w:left="1050" w:hanging="200"/>
      </w:pPr>
    </w:lvl>
    <w:lvl w:ilvl="4" w:tentative="0">
      <w:start w:val="1"/>
      <w:numFmt w:val="decimal"/>
      <w:lvlText w:val="●"/>
      <w:lvlJc w:val="left"/>
      <w:pPr>
        <w:spacing w:before="100" w:after="100"/>
        <w:ind w:left="1400" w:hanging="200"/>
      </w:pPr>
    </w:lvl>
    <w:lvl w:ilvl="5" w:tentative="0">
      <w:start w:val="1"/>
      <w:numFmt w:val="decimal"/>
      <w:lvlText w:val="●"/>
      <w:lvlJc w:val="left"/>
      <w:pPr>
        <w:spacing w:before="100" w:after="100"/>
        <w:ind w:left="1750" w:hanging="200"/>
      </w:pPr>
    </w:lvl>
    <w:lvl w:ilvl="6" w:tentative="0">
      <w:start w:val="1"/>
      <w:numFmt w:val="decimal"/>
      <w:lvlText w:val="●"/>
      <w:lvlJc w:val="left"/>
      <w:pPr>
        <w:spacing w:before="100" w:after="100"/>
        <w:ind w:left="2100" w:hanging="200"/>
      </w:pPr>
    </w:lvl>
    <w:lvl w:ilvl="7" w:tentative="0">
      <w:start w:val="1"/>
      <w:numFmt w:val="decimal"/>
      <w:lvlText w:val="●"/>
      <w:lvlJc w:val="left"/>
      <w:pPr>
        <w:spacing w:before="100" w:after="100"/>
        <w:ind w:left="2450" w:hanging="200"/>
      </w:pPr>
    </w:lvl>
    <w:lvl w:ilvl="8" w:tentative="0">
      <w:start w:val="1"/>
      <w:numFmt w:val="decimal"/>
      <w:lvlText w:val="●"/>
      <w:lvlJc w:val="left"/>
      <w:pPr>
        <w:spacing w:before="100" w:after="100"/>
        <w:ind w:left="2800" w:hanging="2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docVars>
    <w:docVar w:name="commondata" w:val="eyJoZGlkIjoiNmNjN2Q3YmQ5ZDM2ZTZjZmQ1YmNhOGY5MDNiNDFiMWIifQ=="/>
  </w:docVars>
  <w:rsids>
    <w:rsidRoot w:val="00000000"/>
    <w:rsid w:val="3F7625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44</Pages>
  <Words>1029</Words>
  <Characters>1521</Characters>
  <TotalTime>3</TotalTime>
  <ScaleCrop>false</ScaleCrop>
  <LinksUpToDate>false</LinksUpToDate>
  <CharactersWithSpaces>1527</CharactersWithSpaces>
  <Application>WPS Office_11.1.0.11875_F1E327BC-269C-435d-A152-05C5408002CA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2022-08-02T19:42:00Z</dcterms:created>
  <dc:creator>1809925184</dc:creator>
  <cp:lastModifiedBy>LIXG-小赖</cp:lastModifiedBy>
  <dcterms:modified xsi:type="dcterms:W3CDTF">2022-08-02T11:47:33Z</dcterms:modified>
  <dc:title>Mybatis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D527A09A82A4495DAF5B211F690EEDBE</vt:lpwstr>
  </property>
</Properties>
</file>